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C2" w:rsidRDefault="004C28B2">
      <w:pPr>
        <w:pStyle w:val="a4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商标注册申请快速审查请求书</w:t>
      </w:r>
    </w:p>
    <w:p w:rsidR="006E02C2" w:rsidRDefault="006E02C2">
      <w:pPr>
        <w:ind w:right="1365" w:firstLineChars="94" w:firstLine="169"/>
        <w:outlineLvl w:val="0"/>
        <w:rPr>
          <w:rFonts w:ascii="宋体"/>
          <w:sz w:val="18"/>
        </w:rPr>
      </w:pPr>
    </w:p>
    <w:p w:rsidR="006E02C2" w:rsidRDefault="004C28B2">
      <w:pPr>
        <w:ind w:right="1365" w:firstLineChars="94" w:firstLine="197"/>
        <w:outlineLvl w:val="0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请按照“填写与邮寄说明”正确填写           </w:t>
      </w:r>
      <w:r>
        <w:rPr>
          <w:rFonts w:ascii="宋体" w:cs="宋体" w:hint="eastAsia"/>
          <w:sz w:val="24"/>
          <w:szCs w:val="24"/>
        </w:rPr>
        <w:t>★</w:t>
      </w:r>
      <w:r>
        <w:rPr>
          <w:rFonts w:ascii="宋体" w:hint="eastAsia"/>
          <w:sz w:val="24"/>
          <w:szCs w:val="24"/>
        </w:rPr>
        <w:t>快速审查编号：</w:t>
      </w: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5"/>
        <w:gridCol w:w="585"/>
        <w:gridCol w:w="3816"/>
        <w:gridCol w:w="2723"/>
        <w:gridCol w:w="1680"/>
      </w:tblGrid>
      <w:tr w:rsidR="006E02C2">
        <w:trPr>
          <w:cantSplit/>
          <w:trHeight w:hRule="exact" w:val="811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02C2" w:rsidRDefault="004C28B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①商</w:t>
            </w:r>
          </w:p>
          <w:p w:rsidR="006E02C2" w:rsidRDefault="004C28B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</w:t>
            </w:r>
          </w:p>
          <w:p w:rsidR="006E02C2" w:rsidRDefault="004C28B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</w:t>
            </w:r>
          </w:p>
          <w:p w:rsidR="006E02C2" w:rsidRDefault="004C28B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册</w:t>
            </w:r>
          </w:p>
          <w:p w:rsidR="006E02C2" w:rsidRDefault="004C28B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</w:p>
          <w:p w:rsidR="006E02C2" w:rsidRDefault="004C28B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</w:t>
            </w:r>
          </w:p>
          <w:p w:rsidR="006E02C2" w:rsidRDefault="004C28B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</w:t>
            </w:r>
          </w:p>
          <w:p w:rsidR="006E02C2" w:rsidRDefault="004C28B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息</w:t>
            </w:r>
          </w:p>
        </w:tc>
        <w:tc>
          <w:tcPr>
            <w:tcW w:w="880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商标名称：</w:t>
            </w:r>
            <w:permStart w:id="0" w:edGrp="everyone"/>
            <w:permEnd w:id="0"/>
          </w:p>
        </w:tc>
      </w:tr>
      <w:tr w:rsidR="006E02C2">
        <w:trPr>
          <w:cantSplit/>
          <w:trHeight w:hRule="exact" w:val="1102"/>
          <w:jc w:val="center"/>
        </w:trPr>
        <w:tc>
          <w:tcPr>
            <w:tcW w:w="496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02C2" w:rsidRDefault="006E02C2">
            <w:pPr>
              <w:rPr>
                <w:b/>
                <w:sz w:val="24"/>
                <w:szCs w:val="24"/>
              </w:rPr>
            </w:pPr>
          </w:p>
        </w:tc>
        <w:tc>
          <w:tcPr>
            <w:tcW w:w="880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商标注册申请号：</w:t>
            </w:r>
            <w:permStart w:id="1" w:edGrp="everyone"/>
            <w:permEnd w:id="1"/>
          </w:p>
        </w:tc>
      </w:tr>
      <w:tr w:rsidR="006E02C2">
        <w:trPr>
          <w:cantSplit/>
          <w:trHeight w:val="945"/>
          <w:jc w:val="center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/>
        </w:tc>
        <w:tc>
          <w:tcPr>
            <w:tcW w:w="8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商标注册申请人（列全）：</w:t>
            </w:r>
            <w:permStart w:id="2" w:edGrp="everyone"/>
            <w:permEnd w:id="2"/>
          </w:p>
        </w:tc>
      </w:tr>
      <w:tr w:rsidR="006E02C2">
        <w:trPr>
          <w:trHeight w:val="555"/>
          <w:jc w:val="center"/>
        </w:trPr>
        <w:tc>
          <w:tcPr>
            <w:tcW w:w="4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/>
        </w:tc>
        <w:tc>
          <w:tcPr>
            <w:tcW w:w="44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联系人：</w:t>
            </w:r>
            <w:permStart w:id="3" w:edGrp="everyone"/>
            <w:permEnd w:id="3"/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联系电话：</w:t>
            </w:r>
            <w:permStart w:id="4" w:edGrp="everyone"/>
            <w:permEnd w:id="4"/>
          </w:p>
        </w:tc>
      </w:tr>
      <w:tr w:rsidR="006E02C2">
        <w:trPr>
          <w:cantSplit/>
          <w:trHeight w:val="2822"/>
          <w:jc w:val="center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②请</w:t>
            </w:r>
          </w:p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求</w:t>
            </w:r>
          </w:p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快</w:t>
            </w:r>
          </w:p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速</w:t>
            </w:r>
          </w:p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审</w:t>
            </w:r>
          </w:p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查</w:t>
            </w:r>
          </w:p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理</w:t>
            </w:r>
          </w:p>
          <w:p w:rsidR="006E02C2" w:rsidRDefault="004C28B2">
            <w:pPr>
              <w:spacing w:line="14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8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2C2" w:rsidRDefault="004C28B2">
            <w:pPr>
              <w:spacing w:line="14" w:lineRule="auto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int="eastAsia"/>
                <w:sz w:val="24"/>
                <w:szCs w:val="24"/>
              </w:rPr>
              <w:t>该商标注册申请存在《商标注册申请快速审查办法（试行）》第二条第（</w:t>
            </w:r>
            <w:permStart w:id="5" w:edGrp="everyone"/>
            <w:r w:rsidR="0075497B">
              <w:rPr>
                <w:rFonts w:ascii="宋体" w:hint="eastAsia"/>
                <w:sz w:val="24"/>
                <w:szCs w:val="24"/>
                <w:u w:val="single"/>
              </w:rPr>
              <w:t xml:space="preserve">   </w:t>
            </w:r>
            <w:permEnd w:id="5"/>
            <w:r>
              <w:rPr>
                <w:rFonts w:ascii="宋体" w:hint="eastAsia"/>
                <w:sz w:val="24"/>
                <w:szCs w:val="24"/>
              </w:rPr>
              <w:t>）项的情形，具体理由如下：</w:t>
            </w:r>
            <w:permStart w:id="6" w:edGrp="everyone"/>
            <w:permEnd w:id="6"/>
          </w:p>
        </w:tc>
      </w:tr>
      <w:tr w:rsidR="006E02C2">
        <w:trPr>
          <w:cantSplit/>
          <w:trHeight w:val="694"/>
          <w:jc w:val="center"/>
        </w:trPr>
        <w:tc>
          <w:tcPr>
            <w:tcW w:w="93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2C2" w:rsidRDefault="004C28B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③材料清单</w:t>
            </w:r>
          </w:p>
          <w:p w:rsidR="006E02C2" w:rsidRDefault="004C28B2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共</w:t>
            </w:r>
            <w:permStart w:id="7" w:edGrp="everyone"/>
            <w:r w:rsidR="0075497B"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</w:t>
            </w:r>
            <w:permEnd w:id="7"/>
            <w:r>
              <w:rPr>
                <w:rFonts w:ascii="宋体" w:hint="eastAsia"/>
                <w:sz w:val="24"/>
                <w:szCs w:val="24"/>
              </w:rPr>
              <w:t xml:space="preserve">份共 </w:t>
            </w:r>
            <w:permStart w:id="8" w:edGrp="everyone"/>
            <w:r w:rsidR="0075497B"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</w:t>
            </w:r>
            <w:permEnd w:id="8"/>
            <w:r>
              <w:rPr>
                <w:rFonts w:ascii="宋体" w:hint="eastAsia"/>
                <w:sz w:val="24"/>
                <w:szCs w:val="24"/>
              </w:rPr>
              <w:t xml:space="preserve"> 页</w:t>
            </w:r>
          </w:p>
        </w:tc>
      </w:tr>
      <w:tr w:rsidR="006E02C2">
        <w:trPr>
          <w:cantSplit/>
          <w:trHeight w:val="530"/>
          <w:jc w:val="center"/>
        </w:trPr>
        <w:tc>
          <w:tcPr>
            <w:tcW w:w="1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4C28B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6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4C28B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文件名称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02C2" w:rsidRDefault="004C28B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页数</w:t>
            </w:r>
          </w:p>
        </w:tc>
      </w:tr>
      <w:tr w:rsidR="006E02C2">
        <w:trPr>
          <w:cantSplit/>
          <w:trHeight w:hRule="exact" w:val="454"/>
          <w:jc w:val="center"/>
        </w:trPr>
        <w:tc>
          <w:tcPr>
            <w:tcW w:w="1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  <w:permStart w:id="9" w:edGrp="everyone" w:colFirst="0" w:colLast="0"/>
            <w:permStart w:id="10" w:edGrp="everyone" w:colFirst="1" w:colLast="1"/>
            <w:permStart w:id="11" w:edGrp="everyone" w:colFirst="2" w:colLast="2"/>
          </w:p>
        </w:tc>
        <w:tc>
          <w:tcPr>
            <w:tcW w:w="6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E02C2">
        <w:trPr>
          <w:cantSplit/>
          <w:trHeight w:hRule="exact" w:val="454"/>
          <w:jc w:val="center"/>
        </w:trPr>
        <w:tc>
          <w:tcPr>
            <w:tcW w:w="1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  <w:permStart w:id="12" w:edGrp="everyone" w:colFirst="0" w:colLast="0"/>
            <w:permStart w:id="13" w:edGrp="everyone" w:colFirst="1" w:colLast="1"/>
            <w:permStart w:id="14" w:edGrp="everyone" w:colFirst="2" w:colLast="2"/>
            <w:permEnd w:id="9"/>
            <w:permEnd w:id="10"/>
            <w:permEnd w:id="11"/>
          </w:p>
        </w:tc>
        <w:tc>
          <w:tcPr>
            <w:tcW w:w="6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E02C2">
        <w:trPr>
          <w:cantSplit/>
          <w:trHeight w:hRule="exact" w:val="454"/>
          <w:jc w:val="center"/>
        </w:trPr>
        <w:tc>
          <w:tcPr>
            <w:tcW w:w="1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  <w:permStart w:id="15" w:edGrp="everyone" w:colFirst="0" w:colLast="0"/>
            <w:permStart w:id="16" w:edGrp="everyone" w:colFirst="1" w:colLast="1"/>
            <w:permStart w:id="17" w:edGrp="everyone" w:colFirst="2" w:colLast="2"/>
            <w:permEnd w:id="12"/>
            <w:permEnd w:id="13"/>
            <w:permEnd w:id="14"/>
          </w:p>
        </w:tc>
        <w:tc>
          <w:tcPr>
            <w:tcW w:w="6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02C2" w:rsidRDefault="006E02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permEnd w:id="15"/>
      <w:permEnd w:id="16"/>
      <w:permEnd w:id="17"/>
      <w:tr w:rsidR="006E02C2">
        <w:trPr>
          <w:cantSplit/>
          <w:trHeight w:val="2587"/>
          <w:jc w:val="center"/>
        </w:trPr>
        <w:tc>
          <w:tcPr>
            <w:tcW w:w="93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2C2" w:rsidRDefault="004C28B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④商标注册申请人承诺</w:t>
            </w:r>
          </w:p>
          <w:p w:rsidR="006E02C2" w:rsidRDefault="006E02C2">
            <w:pPr>
              <w:spacing w:line="240" w:lineRule="exact"/>
              <w:rPr>
                <w:rFonts w:ascii="宋体"/>
                <w:b/>
                <w:sz w:val="24"/>
                <w:szCs w:val="24"/>
              </w:rPr>
            </w:pPr>
          </w:p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1、商标注册申请人已认真阅读并同意遵守《商标注册申请快速审查办法（试行）》的各项规定；</w:t>
            </w:r>
          </w:p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2、商标注册申请人已对商标注册申请进行了事先检索，承诺不违反商标法、商标法实施条例和《商标审查审理指南》关于禁止使用、显著特征等方面的规定，也不与他人的在先权利相冲突；</w:t>
            </w:r>
          </w:p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3、商标注册申请人承诺所附证明材料真实可靠，愿意承担不实承诺所带来的法律责任。</w:t>
            </w:r>
          </w:p>
          <w:p w:rsidR="006E02C2" w:rsidRDefault="006E02C2">
            <w:pPr>
              <w:rPr>
                <w:rFonts w:ascii="宋体"/>
                <w:sz w:val="24"/>
                <w:szCs w:val="24"/>
              </w:rPr>
            </w:pPr>
          </w:p>
          <w:p w:rsidR="006E02C2" w:rsidRDefault="006E02C2">
            <w:pPr>
              <w:rPr>
                <w:rFonts w:ascii="宋体"/>
                <w:sz w:val="24"/>
                <w:szCs w:val="24"/>
              </w:rPr>
            </w:pPr>
          </w:p>
          <w:p w:rsidR="006E02C2" w:rsidRDefault="004C28B2">
            <w:pPr>
              <w:ind w:firstLine="481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商标注册全体申请人签字：                  （盖章）</w:t>
            </w:r>
          </w:p>
          <w:p w:rsidR="006E02C2" w:rsidRDefault="0075497B">
            <w:pPr>
              <w:ind w:firstLine="481"/>
              <w:jc w:val="righ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日</w:t>
            </w:r>
          </w:p>
        </w:tc>
      </w:tr>
      <w:tr w:rsidR="006E02C2">
        <w:trPr>
          <w:trHeight w:val="2587"/>
          <w:jc w:val="center"/>
        </w:trPr>
        <w:tc>
          <w:tcPr>
            <w:tcW w:w="93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2C2" w:rsidRDefault="004C28B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lastRenderedPageBreak/>
              <w:t>⑤中央和国家机关、省级人民政府或其办公厅推荐意见，</w:t>
            </w:r>
            <w:r w:rsidR="00872B5E">
              <w:rPr>
                <w:rFonts w:ascii="宋体" w:hint="eastAsia"/>
                <w:b/>
                <w:sz w:val="24"/>
                <w:szCs w:val="24"/>
              </w:rPr>
              <w:t>请</w:t>
            </w:r>
            <w:r>
              <w:rPr>
                <w:rFonts w:ascii="宋体" w:hint="eastAsia"/>
                <w:b/>
                <w:sz w:val="24"/>
                <w:szCs w:val="24"/>
              </w:rPr>
              <w:t>另行附文</w:t>
            </w:r>
            <w:bookmarkStart w:id="0" w:name="_GoBack"/>
            <w:bookmarkEnd w:id="0"/>
          </w:p>
          <w:p w:rsidR="006E02C2" w:rsidRDefault="004C28B2" w:rsidP="0075497B">
            <w:pPr>
              <w:ind w:firstLineChars="100" w:firstLine="241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或者省级知识产权主管部门审核意见</w:t>
            </w:r>
          </w:p>
          <w:p w:rsidR="006E02C2" w:rsidRDefault="006E02C2">
            <w:pPr>
              <w:spacing w:line="240" w:lineRule="exact"/>
              <w:rPr>
                <w:rFonts w:ascii="宋体"/>
                <w:b/>
                <w:sz w:val="24"/>
                <w:szCs w:val="24"/>
              </w:rPr>
            </w:pPr>
          </w:p>
          <w:p w:rsidR="006E02C2" w:rsidRDefault="004C28B2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经审核，申请人提交的快速审查请求及相关材料，符合《商标注册申请快速审查办法（试行）》第二条第（</w:t>
            </w:r>
            <w:permStart w:id="18" w:edGrp="everyone"/>
            <w:r w:rsidR="0075497B"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</w:t>
            </w:r>
            <w:permEnd w:id="18"/>
            <w:r>
              <w:rPr>
                <w:rFonts w:ascii="宋体" w:hint="eastAsia"/>
                <w:sz w:val="24"/>
                <w:szCs w:val="24"/>
              </w:rPr>
              <w:t>）项的规定，申请理由属实，所附材料真实可靠，同意办理商标注册申请快速审查程序。</w:t>
            </w:r>
          </w:p>
          <w:p w:rsidR="006E02C2" w:rsidRDefault="006E02C2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6E02C2" w:rsidRDefault="006E02C2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6E02C2" w:rsidRDefault="006E02C2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6E02C2" w:rsidRDefault="006E02C2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6E02C2" w:rsidRDefault="006E02C2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6E02C2" w:rsidRDefault="004C28B2">
            <w:pPr>
              <w:jc w:val="left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 xml:space="preserve">    负责人：                          （公章）</w:t>
            </w:r>
          </w:p>
          <w:p w:rsidR="006E02C2" w:rsidRDefault="0075497B">
            <w:pPr>
              <w:jc w:val="righ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日</w:t>
            </w:r>
          </w:p>
        </w:tc>
      </w:tr>
      <w:tr w:rsidR="006E02C2">
        <w:trPr>
          <w:cantSplit/>
          <w:trHeight w:val="2121"/>
          <w:jc w:val="center"/>
        </w:trPr>
        <w:tc>
          <w:tcPr>
            <w:tcW w:w="93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2C2" w:rsidRDefault="004C28B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★</w:t>
            </w:r>
            <w:r>
              <w:rPr>
                <w:rFonts w:ascii="宋体" w:hint="eastAsia"/>
                <w:b/>
                <w:sz w:val="24"/>
                <w:szCs w:val="24"/>
              </w:rPr>
              <w:t>⑥国家知识产权局商标局审核意见</w:t>
            </w:r>
          </w:p>
          <w:p w:rsidR="006E02C2" w:rsidRDefault="006E02C2">
            <w:pPr>
              <w:spacing w:line="240" w:lineRule="exact"/>
              <w:rPr>
                <w:rFonts w:ascii="宋体"/>
                <w:b/>
                <w:sz w:val="24"/>
                <w:szCs w:val="24"/>
              </w:rPr>
            </w:pPr>
          </w:p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经审核，申请人提交的快速审查理由、所附材料，</w:t>
            </w:r>
            <w:r w:rsidR="00171CCE">
              <w:rPr>
                <w:rFonts w:ascii="宋体" w:hint="eastAsia"/>
                <w:sz w:val="24"/>
                <w:szCs w:val="24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int="eastAsia"/>
                <w:sz w:val="24"/>
                <w:szCs w:val="24"/>
              </w:rPr>
              <w:instrText xml:space="preserve"> FORMCHECKBOX </w:instrText>
            </w:r>
            <w:r w:rsidR="00171CCE">
              <w:rPr>
                <w:rFonts w:ascii="宋体" w:hint="eastAsia"/>
                <w:sz w:val="24"/>
                <w:szCs w:val="24"/>
              </w:rPr>
            </w:r>
            <w:r w:rsidR="00171CCE">
              <w:rPr>
                <w:rFonts w:ascii="宋体" w:hint="eastAsia"/>
                <w:sz w:val="24"/>
                <w:szCs w:val="24"/>
              </w:rPr>
              <w:fldChar w:fldCharType="end"/>
            </w:r>
            <w:r>
              <w:rPr>
                <w:rFonts w:ascii="宋体" w:hint="eastAsia"/>
                <w:sz w:val="24"/>
                <w:szCs w:val="24"/>
              </w:rPr>
              <w:t xml:space="preserve">符合 </w:t>
            </w:r>
            <w:r w:rsidR="00171CCE">
              <w:rPr>
                <w:rFonts w:ascii="宋体" w:hint="eastAsia"/>
                <w:sz w:val="24"/>
                <w:szCs w:val="24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int="eastAsia"/>
                <w:sz w:val="24"/>
                <w:szCs w:val="24"/>
              </w:rPr>
              <w:instrText xml:space="preserve"> FORMCHECKBOX </w:instrText>
            </w:r>
            <w:r w:rsidR="00171CCE">
              <w:rPr>
                <w:rFonts w:ascii="宋体" w:hint="eastAsia"/>
                <w:sz w:val="24"/>
                <w:szCs w:val="24"/>
              </w:rPr>
            </w:r>
            <w:r w:rsidR="00171CCE">
              <w:rPr>
                <w:rFonts w:ascii="宋体" w:hint="eastAsia"/>
                <w:sz w:val="24"/>
                <w:szCs w:val="24"/>
              </w:rPr>
              <w:fldChar w:fldCharType="end"/>
            </w:r>
            <w:r>
              <w:rPr>
                <w:rFonts w:ascii="宋体" w:hint="eastAsia"/>
                <w:sz w:val="24"/>
                <w:szCs w:val="24"/>
              </w:rPr>
              <w:t>不符合《商标注册申请快速审查办法（试行）》的要求，建议</w:t>
            </w:r>
            <w:r w:rsidR="00171CCE">
              <w:rPr>
                <w:rFonts w:ascii="宋体" w:hint="eastAsia"/>
                <w:sz w:val="24"/>
                <w:szCs w:val="24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int="eastAsia"/>
                <w:sz w:val="24"/>
                <w:szCs w:val="24"/>
              </w:rPr>
              <w:instrText xml:space="preserve"> FORMCHECKBOX </w:instrText>
            </w:r>
            <w:r w:rsidR="00171CCE">
              <w:rPr>
                <w:rFonts w:ascii="宋体" w:hint="eastAsia"/>
                <w:sz w:val="24"/>
                <w:szCs w:val="24"/>
              </w:rPr>
            </w:r>
            <w:r w:rsidR="00171CCE">
              <w:rPr>
                <w:rFonts w:ascii="宋体" w:hint="eastAsia"/>
                <w:sz w:val="24"/>
                <w:szCs w:val="24"/>
              </w:rPr>
              <w:fldChar w:fldCharType="end"/>
            </w:r>
            <w:r>
              <w:rPr>
                <w:rFonts w:ascii="宋体" w:hint="eastAsia"/>
                <w:sz w:val="24"/>
                <w:szCs w:val="24"/>
              </w:rPr>
              <w:t xml:space="preserve">启动 </w:t>
            </w:r>
            <w:r w:rsidR="00171CCE">
              <w:rPr>
                <w:rFonts w:ascii="宋体" w:hint="eastAsia"/>
                <w:sz w:val="24"/>
                <w:szCs w:val="24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int="eastAsia"/>
                <w:sz w:val="24"/>
                <w:szCs w:val="24"/>
              </w:rPr>
              <w:instrText xml:space="preserve"> FORMCHECKBOX </w:instrText>
            </w:r>
            <w:r w:rsidR="00171CCE">
              <w:rPr>
                <w:rFonts w:ascii="宋体" w:hint="eastAsia"/>
                <w:sz w:val="24"/>
                <w:szCs w:val="24"/>
              </w:rPr>
            </w:r>
            <w:r w:rsidR="00171CCE">
              <w:rPr>
                <w:rFonts w:ascii="宋体" w:hint="eastAsia"/>
                <w:sz w:val="24"/>
                <w:szCs w:val="24"/>
              </w:rPr>
              <w:fldChar w:fldCharType="end"/>
            </w:r>
            <w:r>
              <w:rPr>
                <w:rFonts w:ascii="宋体" w:hint="eastAsia"/>
                <w:sz w:val="24"/>
                <w:szCs w:val="24"/>
              </w:rPr>
              <w:t>不启动快速审查程序。</w:t>
            </w:r>
          </w:p>
          <w:p w:rsidR="006E02C2" w:rsidRDefault="006E02C2">
            <w:pPr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6E02C2" w:rsidRDefault="004C28B2" w:rsidP="0075497B">
            <w:pPr>
              <w:ind w:firstLineChars="200" w:firstLine="482"/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经办人：              处室负责人：              分管局领导:</w:t>
            </w:r>
          </w:p>
          <w:p w:rsidR="006E02C2" w:rsidRDefault="0075497B">
            <w:pPr>
              <w:jc w:val="right"/>
              <w:rPr>
                <w:rFonts w:ascii="宋体"/>
                <w:b/>
                <w:sz w:val="24"/>
                <w:szCs w:val="24"/>
                <w:u w:val="single"/>
              </w:rPr>
            </w:pP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日</w:t>
            </w:r>
          </w:p>
        </w:tc>
      </w:tr>
      <w:tr w:rsidR="006E02C2">
        <w:trPr>
          <w:cantSplit/>
          <w:trHeight w:val="2112"/>
          <w:jc w:val="center"/>
        </w:trPr>
        <w:tc>
          <w:tcPr>
            <w:tcW w:w="93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C2" w:rsidRDefault="004C28B2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★</w:t>
            </w:r>
            <w:r>
              <w:rPr>
                <w:rFonts w:ascii="宋体" w:hint="eastAsia"/>
                <w:b/>
                <w:sz w:val="24"/>
                <w:szCs w:val="24"/>
              </w:rPr>
              <w:t>⑦终止快速审查程序意见</w:t>
            </w:r>
          </w:p>
          <w:p w:rsidR="006E02C2" w:rsidRDefault="006E02C2">
            <w:pPr>
              <w:spacing w:line="240" w:lineRule="exact"/>
              <w:rPr>
                <w:rFonts w:ascii="宋体"/>
                <w:b/>
                <w:sz w:val="24"/>
                <w:szCs w:val="24"/>
              </w:rPr>
            </w:pPr>
          </w:p>
          <w:p w:rsidR="006E02C2" w:rsidRDefault="004C28B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因出现《商标注册申请快速审查办法（试行）》第七条规定的情形，</w:t>
            </w:r>
            <w:r w:rsidR="0075497B"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ascii="宋体" w:hint="eastAsia"/>
                <w:sz w:val="24"/>
                <w:szCs w:val="24"/>
              </w:rPr>
              <w:t>，同意终止快速审查程序，转为一般程序审查。</w:t>
            </w:r>
          </w:p>
          <w:p w:rsidR="006E02C2" w:rsidRDefault="006E02C2">
            <w:pPr>
              <w:ind w:firstLine="480"/>
              <w:rPr>
                <w:rFonts w:ascii="宋体"/>
                <w:sz w:val="24"/>
                <w:szCs w:val="24"/>
              </w:rPr>
            </w:pPr>
          </w:p>
          <w:p w:rsidR="006E02C2" w:rsidRDefault="004C28B2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 xml:space="preserve">    经办人：              处室负责人：              分管局领导：</w:t>
            </w:r>
          </w:p>
          <w:p w:rsidR="006E02C2" w:rsidRDefault="0075497B">
            <w:pPr>
              <w:jc w:val="right"/>
              <w:rPr>
                <w:rFonts w:ascii="宋体"/>
                <w:b/>
                <w:sz w:val="24"/>
                <w:szCs w:val="24"/>
                <w:u w:val="single"/>
              </w:rPr>
            </w:pP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</w:t>
            </w:r>
            <w:r w:rsidR="004C28B2">
              <w:rPr>
                <w:rFonts w:ascii="宋体" w:hint="eastAsia"/>
                <w:b/>
                <w:sz w:val="24"/>
                <w:szCs w:val="24"/>
              </w:rPr>
              <w:t>日</w:t>
            </w:r>
          </w:p>
        </w:tc>
      </w:tr>
    </w:tbl>
    <w:p w:rsidR="006E02C2" w:rsidRDefault="006E02C2">
      <w:pPr>
        <w:spacing w:line="240" w:lineRule="exact"/>
        <w:jc w:val="center"/>
        <w:rPr>
          <w:rFonts w:ascii="宋体" w:cs="黑体"/>
          <w:szCs w:val="20"/>
        </w:rPr>
      </w:pPr>
    </w:p>
    <w:p w:rsidR="006E02C2" w:rsidRDefault="004C28B2">
      <w:pPr>
        <w:spacing w:before="156" w:line="300" w:lineRule="exact"/>
        <w:jc w:val="center"/>
      </w:pPr>
      <w:r>
        <w:rPr>
          <w:rFonts w:ascii="黑体" w:eastAsia="黑体" w:cs="黑体" w:hint="eastAsia"/>
          <w:b/>
          <w:spacing w:val="20"/>
          <w:sz w:val="28"/>
          <w:szCs w:val="28"/>
        </w:rPr>
        <w:t>填写与邮寄说明</w:t>
      </w:r>
    </w:p>
    <w:p w:rsidR="006E02C2" w:rsidRDefault="004C28B2">
      <w:pPr>
        <w:numPr>
          <w:ilvl w:val="0"/>
          <w:numId w:val="1"/>
        </w:numPr>
        <w:spacing w:line="300" w:lineRule="exact"/>
        <w:ind w:left="0" w:rightChars="-232" w:right="-487" w:firstLine="0"/>
        <w:rPr>
          <w:rFonts w:ascii="宋体"/>
          <w:szCs w:val="21"/>
        </w:rPr>
      </w:pPr>
      <w:r>
        <w:rPr>
          <w:rFonts w:hint="eastAsia"/>
        </w:rPr>
        <w:t>办理商标注册申请</w:t>
      </w:r>
      <w:r>
        <w:rPr>
          <w:rFonts w:ascii="宋体" w:hint="eastAsia"/>
          <w:szCs w:val="21"/>
        </w:rPr>
        <w:t>快速审查</w:t>
      </w:r>
      <w:r>
        <w:rPr>
          <w:rFonts w:hint="eastAsia"/>
        </w:rPr>
        <w:t>，适用本书式。</w:t>
      </w:r>
      <w:r>
        <w:rPr>
          <w:rFonts w:ascii="宋体" w:hint="eastAsia"/>
          <w:szCs w:val="21"/>
        </w:rPr>
        <w:t>商标注册申请快速审查请求书</w:t>
      </w:r>
      <w:r>
        <w:rPr>
          <w:rFonts w:hint="eastAsia"/>
        </w:rPr>
        <w:t>应当打字或者印刷。</w:t>
      </w:r>
      <w:r>
        <w:rPr>
          <w:rFonts w:ascii="宋体" w:hint="eastAsia"/>
          <w:szCs w:val="20"/>
        </w:rPr>
        <w:t>商标注册申请人</w:t>
      </w:r>
      <w:r>
        <w:rPr>
          <w:rFonts w:hint="eastAsia"/>
        </w:rPr>
        <w:t>应当按照规定并使用国家公布的中文简化汉字填写，不得修改格式。</w:t>
      </w:r>
    </w:p>
    <w:p w:rsidR="006E02C2" w:rsidRDefault="004C28B2">
      <w:pPr>
        <w:numPr>
          <w:ilvl w:val="0"/>
          <w:numId w:val="1"/>
        </w:numPr>
        <w:spacing w:line="300" w:lineRule="exact"/>
        <w:ind w:left="0" w:rightChars="-432" w:right="-907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本书式正面第①栏由</w:t>
      </w:r>
      <w:r>
        <w:rPr>
          <w:rFonts w:ascii="宋体" w:hint="eastAsia"/>
          <w:szCs w:val="20"/>
        </w:rPr>
        <w:t>商标注册申请人</w:t>
      </w:r>
      <w:r>
        <w:rPr>
          <w:rFonts w:ascii="宋体" w:hint="eastAsia"/>
          <w:szCs w:val="21"/>
        </w:rPr>
        <w:t>填写请求快速审查的商标注册申请的信息。</w:t>
      </w:r>
    </w:p>
    <w:p w:rsidR="006E02C2" w:rsidRDefault="004C28B2">
      <w:pPr>
        <w:numPr>
          <w:ilvl w:val="0"/>
          <w:numId w:val="1"/>
        </w:numPr>
        <w:spacing w:line="300" w:lineRule="exact"/>
        <w:ind w:left="0" w:rightChars="-432" w:right="-907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本书式正面第②栏由</w:t>
      </w:r>
      <w:r>
        <w:rPr>
          <w:rFonts w:ascii="宋体" w:hint="eastAsia"/>
          <w:szCs w:val="20"/>
        </w:rPr>
        <w:t>商标注册申请人</w:t>
      </w:r>
      <w:r>
        <w:rPr>
          <w:rFonts w:ascii="宋体" w:hint="eastAsia"/>
          <w:szCs w:val="21"/>
        </w:rPr>
        <w:t>填写请求快速审查理由。</w:t>
      </w:r>
    </w:p>
    <w:p w:rsidR="006E02C2" w:rsidRDefault="004C28B2">
      <w:pPr>
        <w:numPr>
          <w:ilvl w:val="0"/>
          <w:numId w:val="1"/>
        </w:numPr>
        <w:spacing w:line="300" w:lineRule="exact"/>
        <w:ind w:left="0" w:rightChars="-232" w:right="-487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本书式正面第③栏由</w:t>
      </w:r>
      <w:r>
        <w:rPr>
          <w:rFonts w:ascii="宋体" w:hint="eastAsia"/>
          <w:szCs w:val="20"/>
        </w:rPr>
        <w:t>商标注册申请人</w:t>
      </w:r>
      <w:r>
        <w:rPr>
          <w:rFonts w:ascii="宋体" w:hint="eastAsia"/>
          <w:szCs w:val="21"/>
        </w:rPr>
        <w:t>填写《商标注册申请快速审查办法（试行）》第四条规定的材料清单。</w:t>
      </w:r>
    </w:p>
    <w:p w:rsidR="006E02C2" w:rsidRDefault="004C28B2">
      <w:pPr>
        <w:numPr>
          <w:ilvl w:val="0"/>
          <w:numId w:val="1"/>
        </w:numPr>
        <w:tabs>
          <w:tab w:val="clear" w:pos="425"/>
          <w:tab w:val="left" w:pos="0"/>
        </w:tabs>
        <w:spacing w:line="300" w:lineRule="exact"/>
        <w:ind w:left="0" w:rightChars="-232" w:right="-487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本书式正面第④栏</w:t>
      </w:r>
      <w:r>
        <w:rPr>
          <w:rFonts w:ascii="宋体" w:hint="eastAsia"/>
          <w:szCs w:val="20"/>
        </w:rPr>
        <w:t>商标注册申请人</w:t>
      </w:r>
      <w:r>
        <w:rPr>
          <w:rFonts w:ascii="宋体" w:hint="eastAsia"/>
          <w:szCs w:val="21"/>
        </w:rPr>
        <w:t>应当作出声明并签字或者盖章。商标注册申请由两个或者两个以上申请人共同申请的，由全体申请人签字或者盖章。《商标注册申请快速审查办法（试行）》可在国家知识产权局网站上查看。</w:t>
      </w:r>
    </w:p>
    <w:p w:rsidR="006E02C2" w:rsidRDefault="004C28B2">
      <w:pPr>
        <w:numPr>
          <w:ilvl w:val="0"/>
          <w:numId w:val="1"/>
        </w:numPr>
        <w:spacing w:line="300" w:lineRule="exact"/>
        <w:ind w:left="0" w:rightChars="-232" w:right="-487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本书式背面第⑤栏由省级知识产权主管部门出具审核意见。若有中央和国家机关相关部门、省级人民政府或其办公厅推荐意见，可另行附文。</w:t>
      </w:r>
    </w:p>
    <w:p w:rsidR="006E02C2" w:rsidRDefault="004C28B2">
      <w:pPr>
        <w:numPr>
          <w:ilvl w:val="0"/>
          <w:numId w:val="1"/>
        </w:numPr>
        <w:spacing w:line="300" w:lineRule="exact"/>
        <w:ind w:left="0" w:rightChars="-432" w:right="-907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本书式标有★的栏目由国家知识产权局商标局填写。</w:t>
      </w:r>
    </w:p>
    <w:p w:rsidR="006E02C2" w:rsidRDefault="004C28B2">
      <w:pPr>
        <w:numPr>
          <w:ilvl w:val="0"/>
          <w:numId w:val="1"/>
        </w:numPr>
        <w:spacing w:line="300" w:lineRule="exact"/>
        <w:ind w:left="0" w:rightChars="-244" w:right="-512" w:firstLine="0"/>
      </w:pPr>
      <w:r>
        <w:rPr>
          <w:rFonts w:ascii="宋体" w:hint="eastAsia"/>
          <w:b/>
          <w:bCs/>
          <w:szCs w:val="21"/>
        </w:rPr>
        <w:t>商标注册申请快速审查请求书提交地址：北京市西城区茶马南街1号，收件人名称：国家知识产权局商标局，邮政编码：100055。提交时应在信封正面显著位置注明“商标注册申请快速审查请求”字样。</w:t>
      </w:r>
    </w:p>
    <w:sectPr w:rsidR="006E02C2" w:rsidSect="006E02C2">
      <w:pgSz w:w="11906" w:h="16838"/>
      <w:pgMar w:top="1440" w:right="1800" w:bottom="1440" w:left="1800" w:header="851" w:footer="562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09" w:rsidRDefault="007A0909">
      <w:r>
        <w:separator/>
      </w:r>
    </w:p>
  </w:endnote>
  <w:endnote w:type="continuationSeparator" w:id="1">
    <w:p w:rsidR="007A0909" w:rsidRDefault="007A0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09" w:rsidRDefault="007A0909">
      <w:r>
        <w:separator/>
      </w:r>
    </w:p>
  </w:footnote>
  <w:footnote w:type="continuationSeparator" w:id="1">
    <w:p w:rsidR="007A0909" w:rsidRDefault="007A0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8EDB"/>
    <w:multiLevelType w:val="singleLevel"/>
    <w:tmpl w:val="60508ED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readOnly" w:formatting="1" w:enforcement="1" w:cryptProviderType="rsaFull" w:cryptAlgorithmClass="hash" w:cryptAlgorithmType="typeAny" w:cryptAlgorithmSid="4" w:cryptSpinCount="50000" w:hash="6KGwGDlUGh36mD8p+qYNjVrR41o=" w:salt="GSZ1S+Mir/pJhgiPsOT2S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CE9508"/>
    <w:rsid w:val="BB562CE2"/>
    <w:rsid w:val="F8777187"/>
    <w:rsid w:val="FCE78FC8"/>
    <w:rsid w:val="FFB7878C"/>
    <w:rsid w:val="00062A8F"/>
    <w:rsid w:val="00171CCE"/>
    <w:rsid w:val="002B53D9"/>
    <w:rsid w:val="002E550D"/>
    <w:rsid w:val="002F229A"/>
    <w:rsid w:val="00437016"/>
    <w:rsid w:val="00450F1D"/>
    <w:rsid w:val="004C28B2"/>
    <w:rsid w:val="005E5B46"/>
    <w:rsid w:val="00642C35"/>
    <w:rsid w:val="006E02C2"/>
    <w:rsid w:val="0075497B"/>
    <w:rsid w:val="007A0909"/>
    <w:rsid w:val="007C2CF5"/>
    <w:rsid w:val="00872B5E"/>
    <w:rsid w:val="0093442E"/>
    <w:rsid w:val="00DA79E1"/>
    <w:rsid w:val="37388983"/>
    <w:rsid w:val="5DEBD224"/>
    <w:rsid w:val="5FCE9508"/>
    <w:rsid w:val="772F29A2"/>
    <w:rsid w:val="7BD5C846"/>
    <w:rsid w:val="7D9E8F7C"/>
    <w:rsid w:val="7E7FD100"/>
    <w:rsid w:val="7FE9A4E1"/>
    <w:rsid w:val="7FFAE86D"/>
    <w:rsid w:val="7FFFD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1" w:unhideWhenUsed="1" w:qFormat="1"/>
    <w:lsdException w:name="footer" w:locked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2C2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locked/>
    <w:rsid w:val="006E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locked/>
    <w:rsid w:val="006E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404</Characters>
  <Application>Microsoft Office Word</Application>
  <DocSecurity>8</DocSecurity>
  <Lines>3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</dc:creator>
  <cp:lastModifiedBy>z8000</cp:lastModifiedBy>
  <cp:revision>5</cp:revision>
  <dcterms:created xsi:type="dcterms:W3CDTF">2022-01-07T09:10:00Z</dcterms:created>
  <dcterms:modified xsi:type="dcterms:W3CDTF">2022-01-10T03:26:00Z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